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EE" w:rsidRDefault="00AD42EE" w:rsidP="0077272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-263525</wp:posOffset>
            </wp:positionV>
            <wp:extent cx="733425" cy="914400"/>
            <wp:effectExtent l="19050" t="0" r="9525" b="0"/>
            <wp:wrapSquare wrapText="bothSides"/>
            <wp:docPr id="3" name="Рисунок 2" descr="Козлово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о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2EE" w:rsidRDefault="00AD42EE" w:rsidP="00772723">
      <w:pPr>
        <w:jc w:val="center"/>
        <w:rPr>
          <w:b/>
          <w:sz w:val="32"/>
          <w:szCs w:val="32"/>
        </w:rPr>
      </w:pPr>
    </w:p>
    <w:p w:rsidR="00AD42EE" w:rsidRDefault="00AD42EE" w:rsidP="00772723">
      <w:pPr>
        <w:jc w:val="center"/>
        <w:rPr>
          <w:b/>
          <w:sz w:val="32"/>
          <w:szCs w:val="32"/>
        </w:rPr>
      </w:pPr>
    </w:p>
    <w:p w:rsidR="00AD42EE" w:rsidRPr="007D2F8E" w:rsidRDefault="00AD42EE" w:rsidP="00772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F8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D42EE" w:rsidRPr="007D2F8E" w:rsidRDefault="00AD42EE" w:rsidP="00772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F8E">
        <w:rPr>
          <w:rFonts w:ascii="Times New Roman" w:hAnsi="Times New Roman" w:cs="Times New Roman"/>
          <w:b/>
          <w:sz w:val="32"/>
          <w:szCs w:val="32"/>
        </w:rPr>
        <w:t>ГОРОДСКОГО ПОСЕЛЕНИЯ - ПОСЕЛОК КОЗЛОВО</w:t>
      </w:r>
    </w:p>
    <w:p w:rsidR="00AD42EE" w:rsidRPr="00B137A7" w:rsidRDefault="00AD42EE" w:rsidP="00772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A7">
        <w:rPr>
          <w:rFonts w:ascii="Times New Roman" w:hAnsi="Times New Roman" w:cs="Times New Roman"/>
          <w:b/>
          <w:sz w:val="28"/>
          <w:szCs w:val="28"/>
        </w:rPr>
        <w:t>ТВЕРСКАЯ ОБЛАСТЬ КОНАКОВСКИЙ РАЙОН</w:t>
      </w:r>
    </w:p>
    <w:p w:rsidR="00AD42EE" w:rsidRPr="007D2F8E" w:rsidRDefault="00AD42EE" w:rsidP="00772723">
      <w:pPr>
        <w:jc w:val="center"/>
        <w:rPr>
          <w:rFonts w:ascii="Times New Roman" w:hAnsi="Times New Roman" w:cs="Times New Roman"/>
          <w:sz w:val="32"/>
          <w:szCs w:val="32"/>
        </w:rPr>
      </w:pPr>
      <w:r w:rsidRPr="007D2F8E">
        <w:rPr>
          <w:rFonts w:ascii="Times New Roman" w:hAnsi="Times New Roman" w:cs="Times New Roman"/>
          <w:sz w:val="32"/>
          <w:szCs w:val="32"/>
        </w:rPr>
        <w:t>==================================================</w:t>
      </w:r>
    </w:p>
    <w:p w:rsidR="00AD42EE" w:rsidRPr="007D2F8E" w:rsidRDefault="00AD42EE" w:rsidP="00772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42EE" w:rsidRDefault="00AD42EE" w:rsidP="00772723">
      <w:pPr>
        <w:jc w:val="both"/>
        <w:rPr>
          <w:sz w:val="28"/>
          <w:szCs w:val="28"/>
        </w:rPr>
      </w:pPr>
    </w:p>
    <w:p w:rsidR="00AD42EE" w:rsidRPr="007D2F8E" w:rsidRDefault="00AD42EE" w:rsidP="00772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2EE" w:rsidRPr="00040AD2" w:rsidRDefault="00B137A7" w:rsidP="00772723">
      <w:pPr>
        <w:jc w:val="both"/>
      </w:pPr>
      <w:r>
        <w:rPr>
          <w:rFonts w:ascii="Times New Roman" w:hAnsi="Times New Roman" w:cs="Times New Roman"/>
          <w:sz w:val="28"/>
          <w:szCs w:val="28"/>
        </w:rPr>
        <w:t>09 января  2017</w:t>
      </w:r>
      <w:r w:rsidR="00AD42EE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AD42EE" w:rsidRPr="007D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пгт. Козлово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D42EE" w:rsidRPr="007D2F8E">
        <w:rPr>
          <w:rFonts w:ascii="Times New Roman" w:hAnsi="Times New Roman" w:cs="Times New Roman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AD42EE" w:rsidRDefault="00AD42EE" w:rsidP="0077272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137A7" w:rsidRDefault="00B137A7" w:rsidP="00772723">
      <w:pPr>
        <w:shd w:val="clear" w:color="auto" w:fill="FFFFFF"/>
        <w:ind w:left="11" w:right="3283"/>
        <w:rPr>
          <w:rFonts w:ascii="Times New Roman" w:hAnsi="Times New Roman" w:cs="Times New Roman"/>
          <w:b/>
          <w:sz w:val="26"/>
          <w:szCs w:val="26"/>
        </w:rPr>
      </w:pPr>
    </w:p>
    <w:p w:rsidR="00AD42EE" w:rsidRDefault="00AD42EE" w:rsidP="00772723">
      <w:pPr>
        <w:shd w:val="clear" w:color="auto" w:fill="FFFFFF"/>
        <w:ind w:left="11" w:right="328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итогах выполнения мероприятий гражданской обороны на территории городского по</w:t>
      </w:r>
      <w:r w:rsidR="00B137A7">
        <w:rPr>
          <w:rFonts w:ascii="Times New Roman" w:hAnsi="Times New Roman" w:cs="Times New Roman"/>
          <w:b/>
          <w:sz w:val="26"/>
          <w:szCs w:val="26"/>
        </w:rPr>
        <w:t>селения – поселок Козлово в 2016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 и</w:t>
      </w:r>
      <w:r w:rsidR="00B137A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задачах </w:t>
      </w:r>
      <w:r w:rsidR="00B137A7">
        <w:rPr>
          <w:rFonts w:ascii="Times New Roman" w:hAnsi="Times New Roman" w:cs="Times New Roman"/>
          <w:b/>
          <w:bCs/>
          <w:sz w:val="26"/>
          <w:szCs w:val="26"/>
        </w:rPr>
        <w:t>на 2017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год </w:t>
      </w:r>
      <w:bookmarkStart w:id="0" w:name="_GoBack"/>
      <w:bookmarkEnd w:id="0"/>
    </w:p>
    <w:p w:rsidR="00AD42EE" w:rsidRDefault="00AD42EE" w:rsidP="00772723">
      <w:pPr>
        <w:keepNext/>
        <w:keepLines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D42EE" w:rsidRDefault="00B137A7" w:rsidP="00772723">
      <w:pPr>
        <w:keepNext/>
        <w:keepLines/>
        <w:widowControl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2016</w:t>
      </w:r>
      <w:r w:rsidR="00AD42EE">
        <w:rPr>
          <w:rFonts w:ascii="Times New Roman" w:hAnsi="Times New Roman" w:cs="Times New Roman"/>
          <w:sz w:val="28"/>
          <w:szCs w:val="28"/>
        </w:rPr>
        <w:t xml:space="preserve"> году на территории городского поселения – поселок Козлово Конаковского района Тверской области осуществлялась</w:t>
      </w:r>
      <w:r w:rsidR="00AD42EE">
        <w:rPr>
          <w:rFonts w:ascii="Times New Roman" w:hAnsi="Times New Roman" w:cs="Times New Roman"/>
          <w:spacing w:val="-1"/>
          <w:sz w:val="28"/>
          <w:szCs w:val="28"/>
        </w:rPr>
        <w:t xml:space="preserve"> работа </w:t>
      </w:r>
      <w:proofErr w:type="gramStart"/>
      <w:r w:rsidR="00AD42EE">
        <w:rPr>
          <w:rFonts w:ascii="Times New Roman" w:hAnsi="Times New Roman" w:cs="Times New Roman"/>
          <w:spacing w:val="-1"/>
          <w:sz w:val="28"/>
          <w:szCs w:val="28"/>
        </w:rPr>
        <w:t>по</w:t>
      </w:r>
      <w:proofErr w:type="gramEnd"/>
      <w:r w:rsidR="00AD42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AD42EE">
        <w:rPr>
          <w:rFonts w:ascii="Times New Roman" w:hAnsi="Times New Roman" w:cs="Times New Roman"/>
          <w:spacing w:val="-1"/>
          <w:sz w:val="28"/>
          <w:szCs w:val="28"/>
        </w:rPr>
        <w:t xml:space="preserve">выполнению требований Федеральных законов от 12.02.1998 № </w:t>
      </w:r>
      <w:r w:rsidR="00AD42EE">
        <w:rPr>
          <w:rFonts w:ascii="Times New Roman" w:hAnsi="Times New Roman" w:cs="Times New Roman"/>
          <w:sz w:val="28"/>
          <w:szCs w:val="28"/>
        </w:rPr>
        <w:t>28 «О гражданской обороне», от 21.12.1994 № 68 «О защите населения и террито</w:t>
      </w:r>
      <w:r w:rsidR="00AD42EE">
        <w:rPr>
          <w:rFonts w:ascii="Times New Roman" w:hAnsi="Times New Roman" w:cs="Times New Roman"/>
          <w:sz w:val="28"/>
          <w:szCs w:val="28"/>
        </w:rPr>
        <w:softHyphen/>
        <w:t xml:space="preserve">рий от ЧС природного и техногенного характера», приказов и указаний ГУ МЧС России по Тверской области, </w:t>
      </w:r>
      <w:r w:rsidR="00AD42EE">
        <w:rPr>
          <w:rFonts w:ascii="Times New Roman" w:hAnsi="Times New Roman" w:cs="Times New Roman"/>
          <w:spacing w:val="-2"/>
          <w:sz w:val="28"/>
          <w:szCs w:val="28"/>
        </w:rPr>
        <w:t>постановления администрации городского поселения – поселок Козлово  от 30.12.2014г.  №119 «</w:t>
      </w:r>
      <w:r w:rsidR="00AD42EE">
        <w:rPr>
          <w:rFonts w:ascii="Times New Roman" w:hAnsi="Times New Roman" w:cs="Times New Roman"/>
          <w:sz w:val="28"/>
          <w:szCs w:val="28"/>
        </w:rPr>
        <w:t>Об утверждении Порядка подготовки к ведению и ведения  гражданской обороны в городском поселении – поселок Козлово».</w:t>
      </w:r>
      <w:proofErr w:type="gramEnd"/>
    </w:p>
    <w:p w:rsidR="00AD42EE" w:rsidRDefault="00AD42EE" w:rsidP="00772723">
      <w:pPr>
        <w:shd w:val="clear" w:color="auto" w:fill="FFFFFF"/>
        <w:ind w:left="6" w:firstLine="4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Основные усилия были сосредоточены на подготовке органов управления территориального звена МОСЧС по защите населения и территорий от чрезвычайных ситуаций природного и техногенного характера (далее – ЧС).</w:t>
      </w:r>
    </w:p>
    <w:p w:rsidR="00AD42EE" w:rsidRDefault="00AD42EE" w:rsidP="00772723">
      <w:pPr>
        <w:shd w:val="clear" w:color="auto" w:fill="FFFFFF"/>
        <w:ind w:left="6" w:firstLine="4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Большинство вопросов отработаны на практике в ходе выполнения мероприятий оперативной подготовки, проводимых в городском поселении – поселок Козлово. </w:t>
      </w:r>
    </w:p>
    <w:p w:rsidR="00AD42EE" w:rsidRDefault="00AD42EE" w:rsidP="00772723">
      <w:pPr>
        <w:shd w:val="clear" w:color="auto" w:fill="FFFFFF"/>
        <w:ind w:left="6" w:firstLine="4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Подготовка населения проводилась в соответствии с требованиями основных руководящих документов.</w:t>
      </w:r>
    </w:p>
    <w:p w:rsidR="00AD42EE" w:rsidRDefault="00B137A7" w:rsidP="00772723">
      <w:pPr>
        <w:shd w:val="clear" w:color="auto" w:fill="FFFFFF"/>
        <w:ind w:left="10" w:right="197"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в 2017</w:t>
      </w:r>
      <w:r w:rsidR="00AD42EE">
        <w:rPr>
          <w:rFonts w:ascii="Times New Roman" w:hAnsi="Times New Roman" w:cs="Times New Roman"/>
          <w:sz w:val="28"/>
          <w:szCs w:val="28"/>
        </w:rPr>
        <w:t xml:space="preserve"> году плана основных мероприятий по вопро</w:t>
      </w:r>
      <w:r w:rsidR="00AD42EE">
        <w:rPr>
          <w:rFonts w:ascii="Times New Roman" w:hAnsi="Times New Roman" w:cs="Times New Roman"/>
          <w:sz w:val="28"/>
          <w:szCs w:val="28"/>
        </w:rPr>
        <w:softHyphen/>
      </w:r>
      <w:r w:rsidR="00AD42EE">
        <w:rPr>
          <w:rFonts w:ascii="Times New Roman" w:hAnsi="Times New Roman" w:cs="Times New Roman"/>
          <w:spacing w:val="-1"/>
          <w:sz w:val="28"/>
          <w:szCs w:val="28"/>
        </w:rPr>
        <w:t xml:space="preserve">сам ГО, предупреждения и ликвидации ЧС, обеспечения пожарной безопасности </w:t>
      </w:r>
      <w:r w:rsidR="00AD42EE">
        <w:rPr>
          <w:rFonts w:ascii="Times New Roman" w:hAnsi="Times New Roman" w:cs="Times New Roman"/>
          <w:sz w:val="28"/>
          <w:szCs w:val="28"/>
        </w:rPr>
        <w:t>и безопасности людей на водных объектах</w:t>
      </w:r>
    </w:p>
    <w:p w:rsidR="00AD42EE" w:rsidRDefault="00AD42EE" w:rsidP="00772723">
      <w:pPr>
        <w:shd w:val="clear" w:color="auto" w:fill="FFFFFF"/>
        <w:ind w:left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D42EE" w:rsidRPr="00B137A7" w:rsidRDefault="00AD42EE" w:rsidP="00772723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137A7">
        <w:rPr>
          <w:rFonts w:ascii="Times New Roman" w:hAnsi="Times New Roman" w:cs="Times New Roman"/>
          <w:b/>
          <w:spacing w:val="-1"/>
          <w:sz w:val="28"/>
          <w:szCs w:val="28"/>
        </w:rPr>
        <w:t>ПОСТАНОВЛЯЮ:</w:t>
      </w:r>
    </w:p>
    <w:p w:rsidR="00AD42EE" w:rsidRDefault="00AD42EE" w:rsidP="00772723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AD42EE" w:rsidRDefault="00AD42EE" w:rsidP="00772723">
      <w:pPr>
        <w:shd w:val="clear" w:color="auto" w:fill="FFFFFF"/>
        <w:ind w:firstLine="46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Утвердить План основных мероприятий городского поселения – поселок Козлово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B137A7">
        <w:rPr>
          <w:rFonts w:ascii="Times New Roman" w:hAnsi="Times New Roman" w:cs="Times New Roman"/>
          <w:spacing w:val="-1"/>
          <w:sz w:val="28"/>
          <w:szCs w:val="28"/>
        </w:rPr>
        <w:t>людей на водных объектах на 2017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 (далее План основных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мероприятий).</w:t>
      </w:r>
    </w:p>
    <w:p w:rsidR="00AD42EE" w:rsidRDefault="00B137A7" w:rsidP="00772723">
      <w:pPr>
        <w:shd w:val="clear" w:color="auto" w:fill="FFFFFF"/>
        <w:ind w:left="4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 Основными задачами на 2017</w:t>
      </w:r>
      <w:r w:rsidR="00AD42EE">
        <w:rPr>
          <w:rFonts w:ascii="Times New Roman" w:hAnsi="Times New Roman" w:cs="Times New Roman"/>
          <w:spacing w:val="-1"/>
          <w:sz w:val="28"/>
          <w:szCs w:val="28"/>
        </w:rPr>
        <w:t xml:space="preserve"> год считать:</w:t>
      </w:r>
    </w:p>
    <w:p w:rsidR="00AD42EE" w:rsidRDefault="00AD42EE" w:rsidP="00772723">
      <w:pPr>
        <w:shd w:val="clear" w:color="auto" w:fill="FFFFFF"/>
        <w:ind w:left="4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 сфере гражданской обороны:</w:t>
      </w:r>
    </w:p>
    <w:p w:rsidR="00AD42EE" w:rsidRDefault="00AD42EE" w:rsidP="00772723">
      <w:pPr>
        <w:shd w:val="clear" w:color="auto" w:fill="FFFFFF"/>
        <w:ind w:left="10" w:firstLine="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нормативной правовой базы по вопросам ГО с учетом современных требований;</w:t>
      </w:r>
    </w:p>
    <w:p w:rsidR="00AD42EE" w:rsidRDefault="00AD42EE" w:rsidP="00772723">
      <w:pPr>
        <w:shd w:val="clear" w:color="auto" w:fill="FFFFFF"/>
        <w:ind w:right="10" w:firstLine="19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дальнейшее совершенствование сил  ГО, повышение их мобильности и оснащенности современными техническими средствами и технологиями ведения аварийно-спасательных и других неотложных работ, готовности к действиям в мирное и военное время;</w:t>
      </w:r>
    </w:p>
    <w:p w:rsidR="00AD42EE" w:rsidRDefault="00AD42EE" w:rsidP="00772723">
      <w:pPr>
        <w:shd w:val="clear" w:color="auto" w:fill="FFFFFF"/>
        <w:ind w:right="10" w:firstLine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активизацию работы по накоплению, хранению и использованию в целях ГО запасов материально-технических, продовольственных, медицинских и иных средств;</w:t>
      </w:r>
    </w:p>
    <w:p w:rsidR="00AD42EE" w:rsidRDefault="00AD42EE" w:rsidP="00772723">
      <w:pPr>
        <w:shd w:val="clear" w:color="auto" w:fill="FFFFFF"/>
        <w:ind w:right="10" w:firstLine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выполнение мероприятий по повышению готовности систем централизованного оповещения населения;</w:t>
      </w:r>
    </w:p>
    <w:p w:rsidR="00AD42EE" w:rsidRDefault="00AD42EE" w:rsidP="00772723">
      <w:pPr>
        <w:shd w:val="clear" w:color="auto" w:fill="FFFFFF"/>
        <w:tabs>
          <w:tab w:val="left" w:pos="763"/>
        </w:tabs>
        <w:ind w:left="38" w:right="130" w:firstLine="4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защиты населения и территорий от чрезвычайных ситуа</w:t>
      </w:r>
      <w:r>
        <w:rPr>
          <w:rFonts w:ascii="Times New Roman" w:hAnsi="Times New Roman" w:cs="Times New Roman"/>
          <w:b/>
          <w:sz w:val="28"/>
          <w:szCs w:val="28"/>
        </w:rPr>
        <w:softHyphen/>
        <w:t>ций:</w:t>
      </w:r>
    </w:p>
    <w:p w:rsidR="00AD42EE" w:rsidRDefault="00AD42EE" w:rsidP="00772723">
      <w:pPr>
        <w:shd w:val="clear" w:color="auto" w:fill="FFFFFF"/>
        <w:tabs>
          <w:tab w:val="left" w:pos="763"/>
        </w:tabs>
        <w:ind w:left="38" w:right="130"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правовой базы городского поселения по вопросам предупреждения и ликвидации ЧС природного и техногенного характера, создания и развития аварийно-спасательных формирований;</w:t>
      </w:r>
    </w:p>
    <w:p w:rsidR="00AD42EE" w:rsidRDefault="00AD42EE" w:rsidP="00772723">
      <w:pPr>
        <w:shd w:val="clear" w:color="auto" w:fill="FFFFFF"/>
        <w:tabs>
          <w:tab w:val="left" w:pos="581"/>
        </w:tabs>
        <w:ind w:right="62"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создание и поддержание необходимых условий для обеспечения жизнедея</w:t>
      </w:r>
      <w:r>
        <w:rPr>
          <w:rFonts w:ascii="Times New Roman" w:hAnsi="Times New Roman" w:cs="Times New Roman"/>
          <w:sz w:val="28"/>
          <w:szCs w:val="28"/>
        </w:rPr>
        <w:t>тельности пострадавшего населения;</w:t>
      </w:r>
    </w:p>
    <w:p w:rsidR="00AD42EE" w:rsidRDefault="00AD42EE" w:rsidP="00772723">
      <w:pPr>
        <w:pStyle w:val="2"/>
        <w:spacing w:after="0" w:line="240" w:lineRule="auto"/>
        <w:ind w:left="0" w:firstLine="46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 развитие системы подготовки населения в области защиты населения от угроз различного характера, внедрения современных методик и технических средств обучения;</w:t>
      </w:r>
    </w:p>
    <w:p w:rsidR="00AD42EE" w:rsidRDefault="00AD42EE" w:rsidP="00772723">
      <w:pPr>
        <w:pStyle w:val="2"/>
        <w:spacing w:after="0" w:line="240" w:lineRule="auto"/>
        <w:ind w:left="0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создание и поддержание в рабочем состоянии систем оповещения населения об угрозе и факте ЧС на муниципальном уровне. </w:t>
      </w:r>
    </w:p>
    <w:p w:rsidR="00AD42EE" w:rsidRDefault="00AD42EE" w:rsidP="00772723">
      <w:pPr>
        <w:shd w:val="clear" w:color="auto" w:fill="FFFFFF"/>
        <w:tabs>
          <w:tab w:val="left" w:pos="763"/>
        </w:tabs>
        <w:ind w:left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ab/>
        <w:t>В сфере обеспечения пожарной безопасности:</w:t>
      </w:r>
    </w:p>
    <w:p w:rsidR="00AD42EE" w:rsidRDefault="00AD42EE" w:rsidP="00772723">
      <w:pPr>
        <w:shd w:val="clear" w:color="auto" w:fill="FFFFFF"/>
        <w:tabs>
          <w:tab w:val="left" w:pos="581"/>
        </w:tabs>
        <w:ind w:right="62" w:firstLine="46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осуществление комплекса мероприятий, направленных на снижение коли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чества пожаров</w:t>
      </w:r>
      <w:r>
        <w:rPr>
          <w:rFonts w:ascii="Times New Roman" w:hAnsi="Times New Roman" w:cs="Times New Roman"/>
          <w:spacing w:val="-2"/>
          <w:sz w:val="28"/>
          <w:szCs w:val="28"/>
        </w:rPr>
        <w:t>, внедрение современ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>ных технических сре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офилактики пожаров и пожаротушения.</w:t>
      </w:r>
    </w:p>
    <w:p w:rsidR="00AD42EE" w:rsidRDefault="00AD42EE" w:rsidP="00772723">
      <w:pPr>
        <w:shd w:val="clear" w:color="auto" w:fill="FFFFFF"/>
        <w:tabs>
          <w:tab w:val="left" w:pos="581"/>
        </w:tabs>
        <w:ind w:right="62" w:firstLine="46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развитие правовой базы муниципального образования по вопросам пожарной безопасности, содействия в развитии добровольной пожарной охраны.</w:t>
      </w:r>
    </w:p>
    <w:p w:rsidR="00AD42EE" w:rsidRDefault="00AD42EE" w:rsidP="00772723">
      <w:pPr>
        <w:shd w:val="clear" w:color="auto" w:fill="FFFFFF"/>
        <w:tabs>
          <w:tab w:val="left" w:pos="581"/>
        </w:tabs>
        <w:ind w:right="62" w:firstLine="46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обеспечение постоянной готовности к участию по предназначению  добровольной пожарной дружины, созданной в поселении. </w:t>
      </w:r>
    </w:p>
    <w:p w:rsidR="00AD42EE" w:rsidRDefault="00AD42EE" w:rsidP="00772723">
      <w:pPr>
        <w:shd w:val="clear" w:color="auto" w:fill="FFFFFF"/>
        <w:tabs>
          <w:tab w:val="left" w:pos="581"/>
        </w:tabs>
        <w:ind w:right="62" w:firstLine="46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подготовка и проведение ком</w:t>
      </w:r>
      <w:r w:rsidR="00B137A7">
        <w:rPr>
          <w:rFonts w:ascii="Times New Roman" w:hAnsi="Times New Roman" w:cs="Times New Roman"/>
          <w:spacing w:val="-2"/>
          <w:sz w:val="28"/>
          <w:szCs w:val="28"/>
        </w:rPr>
        <w:t>андно-штабного учения в мае 2017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</w:p>
    <w:p w:rsidR="00AD42EE" w:rsidRDefault="00AD42EE" w:rsidP="00772723">
      <w:pPr>
        <w:shd w:val="clear" w:color="auto" w:fill="FFFFFF"/>
        <w:tabs>
          <w:tab w:val="left" w:pos="76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2.4. В сфере обеспечения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людей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водных объектах:</w:t>
      </w:r>
    </w:p>
    <w:p w:rsidR="00AD42EE" w:rsidRDefault="00AD42EE" w:rsidP="00772723">
      <w:pPr>
        <w:shd w:val="clear" w:color="auto" w:fill="FFFFFF"/>
        <w:tabs>
          <w:tab w:val="left" w:pos="763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безопасности людей на водных объектах;</w:t>
      </w:r>
    </w:p>
    <w:p w:rsidR="00AD42EE" w:rsidRDefault="00AD42EE" w:rsidP="00772723">
      <w:pPr>
        <w:numPr>
          <w:ilvl w:val="0"/>
          <w:numId w:val="1"/>
        </w:numPr>
        <w:shd w:val="clear" w:color="auto" w:fill="FFFFFF"/>
        <w:tabs>
          <w:tab w:val="left" w:pos="581"/>
        </w:tabs>
        <w:ind w:right="58"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повышение эффективности профилактических мероприятий по предупреж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дению несчастных случаев с людьми на водных объектах.</w:t>
      </w:r>
    </w:p>
    <w:p w:rsidR="00AD42EE" w:rsidRDefault="00AD42EE" w:rsidP="00772723">
      <w:pPr>
        <w:shd w:val="clear" w:color="auto" w:fill="FFFFFF"/>
        <w:ind w:left="4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3. Администрации городского поселения – поселок Козлово:</w:t>
      </w:r>
    </w:p>
    <w:p w:rsidR="00AD42EE" w:rsidRDefault="00AD42EE" w:rsidP="00772723">
      <w:pPr>
        <w:shd w:val="clear" w:color="auto" w:fill="FFFFFF"/>
        <w:tabs>
          <w:tab w:val="left" w:pos="782"/>
        </w:tabs>
        <w:ind w:right="62" w:firstLine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3.1.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ст.14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Федерального Закона №131- ФЗ от 06.10.2003г.  </w:t>
      </w:r>
      <w:r>
        <w:rPr>
          <w:rFonts w:ascii="Times New Roman" w:hAnsi="Times New Roman" w:cs="Times New Roman"/>
          <w:spacing w:val="-2"/>
          <w:sz w:val="28"/>
          <w:szCs w:val="28"/>
        </w:rPr>
        <w:t>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>ской Федерации» оперативно решать вопросы местного значения:</w:t>
      </w:r>
    </w:p>
    <w:p w:rsidR="00AD42EE" w:rsidRDefault="00AD42EE" w:rsidP="00772723">
      <w:pPr>
        <w:shd w:val="clear" w:color="auto" w:fill="FFFFFF"/>
        <w:tabs>
          <w:tab w:val="left" w:pos="581"/>
        </w:tabs>
        <w:ind w:right="62"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п.8. участие в предупреждении и ликвидации последствий чрезвычайных ситуаций в границах поселения;</w:t>
      </w:r>
    </w:p>
    <w:p w:rsidR="00AD42EE" w:rsidRDefault="00AD42EE" w:rsidP="00772723">
      <w:pPr>
        <w:shd w:val="clear" w:color="auto" w:fill="FFFFFF"/>
        <w:tabs>
          <w:tab w:val="left" w:pos="581"/>
        </w:tabs>
        <w:ind w:right="58"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п.9.  обеспечение первичных мер пожарной безопасности в границах насе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ленного пункта;</w:t>
      </w:r>
    </w:p>
    <w:p w:rsidR="00AD42EE" w:rsidRDefault="00AD42EE" w:rsidP="0077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п.23. организация и осуществление мероприятий по территориальной обороне и гражданской обороне,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защите населения и территории поселения от чрезвычайных ситуаций природного </w:t>
      </w:r>
      <w:r>
        <w:rPr>
          <w:rFonts w:ascii="Times New Roman" w:hAnsi="Times New Roman" w:cs="Times New Roman"/>
          <w:spacing w:val="-3"/>
          <w:sz w:val="28"/>
          <w:szCs w:val="28"/>
        </w:rPr>
        <w:t>и техногенного характера (</w:t>
      </w:r>
      <w:r>
        <w:rPr>
          <w:rFonts w:ascii="Times New Roman" w:hAnsi="Times New Roman" w:cs="Times New Roman"/>
          <w:sz w:val="28"/>
          <w:szCs w:val="28"/>
        </w:rPr>
        <w:t>п.23 введен Федеральным законом от 29.12.2004г. № 199-ФЗ в ред. Федерального закона от 05.04.2013г. №55-ФЗ);</w:t>
      </w:r>
    </w:p>
    <w:p w:rsidR="00AD42EE" w:rsidRDefault="00AD42EE" w:rsidP="00772723">
      <w:pPr>
        <w:shd w:val="clear" w:color="auto" w:fill="FFFFFF"/>
        <w:tabs>
          <w:tab w:val="left" w:pos="667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п.24. создание, содержание и организация деятельности аварийно-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спасательных служб и (или) аварийно-спасательных формирований на территории поселения  (введен Федеральным законом от 29.12.2004г. №199-ФЗ);</w:t>
      </w:r>
    </w:p>
    <w:p w:rsidR="00AD42EE" w:rsidRDefault="00AD42EE" w:rsidP="00772723">
      <w:pPr>
        <w:shd w:val="clear" w:color="auto" w:fill="FFFFFF"/>
        <w:tabs>
          <w:tab w:val="left" w:pos="667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п.26. осуществление мероприятий по обеспечению безопасности людей на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водных объектах, охране их жизни и здоровья (введен Федеральным законом от 29.12.2004г. №199-ФЗ)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2EE" w:rsidRDefault="00AD42EE" w:rsidP="00772723">
      <w:pPr>
        <w:shd w:val="clear" w:color="auto" w:fill="FFFFFF"/>
        <w:tabs>
          <w:tab w:val="left" w:pos="782"/>
        </w:tabs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Организацию работы по осуществлению мероприятий по гражданской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обороне проводить в соответствии с Федеральным законом от 12.02.1998 г. № 28-ФЗ «О гражданской обороне» (в редакции ФЗ от 22.08.2004 г. № 122-ФЗ) с внесенными </w:t>
      </w:r>
      <w:r>
        <w:rPr>
          <w:rFonts w:ascii="Times New Roman" w:hAnsi="Times New Roman" w:cs="Times New Roman"/>
          <w:spacing w:val="-2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2EE" w:rsidRDefault="00AD42EE" w:rsidP="00772723">
      <w:pPr>
        <w:shd w:val="clear" w:color="auto" w:fill="FFFFFF"/>
        <w:tabs>
          <w:tab w:val="left" w:pos="802"/>
        </w:tabs>
        <w:ind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</w:t>
      </w:r>
      <w:r w:rsidR="00B137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Подготовку населения  по вопросам ГО и защиты от ЧС орга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низовать и проводить в соответствии с Постановлением Правительства РФ от </w:t>
      </w:r>
      <w:r>
        <w:rPr>
          <w:rFonts w:ascii="Times New Roman" w:hAnsi="Times New Roman" w:cs="Times New Roman"/>
          <w:spacing w:val="-1"/>
          <w:sz w:val="28"/>
          <w:szCs w:val="28"/>
        </w:rPr>
        <w:t>04.09.2003г. № 547 «О порядке подготовки населения в области защиты от чрезвы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чайных ситуаций природного и технического характера».</w:t>
      </w:r>
    </w:p>
    <w:p w:rsidR="00AD42EE" w:rsidRDefault="00AD42EE" w:rsidP="00772723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Осуществлять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противорадиацион</w:t>
      </w:r>
      <w:r>
        <w:rPr>
          <w:rFonts w:ascii="Times New Roman" w:hAnsi="Times New Roman" w:cs="Times New Roman"/>
          <w:sz w:val="28"/>
          <w:szCs w:val="28"/>
        </w:rPr>
        <w:softHyphen/>
        <w:t>ных укрытий и готовностью приемных эвакуационных пунктов к выполнению за</w:t>
      </w:r>
      <w:r>
        <w:rPr>
          <w:rFonts w:ascii="Times New Roman" w:hAnsi="Times New Roman" w:cs="Times New Roman"/>
          <w:sz w:val="28"/>
          <w:szCs w:val="28"/>
        </w:rPr>
        <w:softHyphen/>
        <w:t>дач по предназначению,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инвентаризацию защитных сооружений гражданской обороны.</w:t>
      </w:r>
    </w:p>
    <w:p w:rsidR="00AD42EE" w:rsidRDefault="00AD42EE" w:rsidP="00772723">
      <w:pPr>
        <w:shd w:val="clear" w:color="auto" w:fill="FFFFFF"/>
        <w:tabs>
          <w:tab w:val="left" w:pos="773"/>
        </w:tabs>
        <w:ind w:right="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3.5. 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городского поселения – пос</w:t>
      </w:r>
      <w:r w:rsidR="00B137A7">
        <w:rPr>
          <w:rFonts w:ascii="Times New Roman" w:hAnsi="Times New Roman" w:cs="Times New Roman"/>
          <w:sz w:val="28"/>
          <w:szCs w:val="28"/>
        </w:rPr>
        <w:t>елок Козлово на 2017</w:t>
      </w:r>
      <w:r>
        <w:rPr>
          <w:rFonts w:ascii="Times New Roman" w:hAnsi="Times New Roman" w:cs="Times New Roman"/>
          <w:sz w:val="28"/>
          <w:szCs w:val="28"/>
        </w:rPr>
        <w:t xml:space="preserve"> год провести командно-штабное учение.</w:t>
      </w:r>
    </w:p>
    <w:p w:rsidR="00AD42EE" w:rsidRDefault="00AD42EE" w:rsidP="00772723">
      <w:pPr>
        <w:shd w:val="clear" w:color="auto" w:fill="FFFFFF"/>
        <w:tabs>
          <w:tab w:val="left" w:pos="773"/>
        </w:tabs>
        <w:ind w:right="34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Подготовку населения, не занятого в сфере производства и обслужива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ния, осуществлять путем бесед, лекций, просмотра учебных фильмов, привлечения </w:t>
      </w:r>
      <w:r>
        <w:rPr>
          <w:rFonts w:ascii="Times New Roman" w:hAnsi="Times New Roman" w:cs="Times New Roman"/>
          <w:sz w:val="28"/>
          <w:szCs w:val="28"/>
        </w:rPr>
        <w:t>на учения и тренировки по месту жительства.</w:t>
      </w:r>
    </w:p>
    <w:p w:rsidR="00AD42EE" w:rsidRDefault="00AD42EE" w:rsidP="00772723">
      <w:pPr>
        <w:shd w:val="clear" w:color="auto" w:fill="FFFFFF"/>
        <w:tabs>
          <w:tab w:val="left" w:pos="653"/>
        </w:tabs>
        <w:ind w:firstLine="4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Рекомендовать руководителям предприятий, учреждений всех уровней:</w:t>
      </w:r>
    </w:p>
    <w:p w:rsidR="00AD42EE" w:rsidRDefault="00AD42EE" w:rsidP="00772723">
      <w:pPr>
        <w:shd w:val="clear" w:color="auto" w:fill="FFFFFF"/>
        <w:tabs>
          <w:tab w:val="left" w:pos="773"/>
        </w:tabs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до 01.03.2016 г. откорректировать планы ГО,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, утвержденного приказом МЧС России от 16.02.2012 №70.</w:t>
      </w:r>
    </w:p>
    <w:p w:rsidR="00AD42EE" w:rsidRDefault="00AD42EE" w:rsidP="00772723">
      <w:pPr>
        <w:shd w:val="clear" w:color="auto" w:fill="FFFFFF"/>
        <w:tabs>
          <w:tab w:val="left" w:pos="773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- в течение года проводить соответствующие мероприятия по созданию, </w:t>
      </w:r>
      <w:r>
        <w:rPr>
          <w:rFonts w:ascii="Times New Roman" w:hAnsi="Times New Roman" w:cs="Times New Roman"/>
          <w:sz w:val="28"/>
          <w:szCs w:val="28"/>
        </w:rPr>
        <w:t>накоплению и обновлению запасов материально-технических и других средств в интересах гражданской обороны.</w:t>
      </w:r>
    </w:p>
    <w:p w:rsidR="00AD42EE" w:rsidRDefault="00AD42EE" w:rsidP="00772723">
      <w:pPr>
        <w:shd w:val="clear" w:color="auto" w:fill="FFFFFF"/>
        <w:tabs>
          <w:tab w:val="left" w:pos="773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Начальникам приемных эвакуационных пунктов обеспечить постоянную готовность пунктов к выполнению возложенных на них задач.</w:t>
      </w:r>
    </w:p>
    <w:p w:rsidR="00AD42EE" w:rsidRDefault="00AD42EE" w:rsidP="00772723">
      <w:pPr>
        <w:shd w:val="clear" w:color="auto" w:fill="FFFFFF"/>
        <w:tabs>
          <w:tab w:val="left" w:pos="773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Рекомендовать руководителям объектов экономики:</w:t>
      </w:r>
    </w:p>
    <w:p w:rsidR="00AD42EE" w:rsidRDefault="00AD42EE" w:rsidP="00772723">
      <w:pPr>
        <w:shd w:val="clear" w:color="auto" w:fill="FFFFFF"/>
        <w:tabs>
          <w:tab w:val="left" w:pos="773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началом характерных для городского поселения – поселок Козлово </w:t>
      </w:r>
      <w:r>
        <w:rPr>
          <w:rFonts w:ascii="Times New Roman" w:hAnsi="Times New Roman" w:cs="Times New Roman"/>
          <w:sz w:val="28"/>
          <w:szCs w:val="28"/>
        </w:rPr>
        <w:lastRenderedPageBreak/>
        <w:t>ЧС (пожары, аварии на коммунально-энергетических сетях в осенне-зимний период и т.д.)  спланировать проведение тренировок по прогнозированию возможной обстановки, обмену информацией с учреждениями мониторинга и прогнозирования ЧС через ЕДДС Конаковского муниципального района, реагирования на возникающие ЧС;</w:t>
      </w:r>
    </w:p>
    <w:p w:rsidR="00AD42EE" w:rsidRDefault="00AD42EE" w:rsidP="00772723">
      <w:pPr>
        <w:shd w:val="clear" w:color="auto" w:fill="FFFFFF"/>
        <w:ind w:left="5" w:right="48" w:firstLine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постановления </w:t>
      </w:r>
      <w:r w:rsidR="00B137A7">
        <w:rPr>
          <w:rFonts w:ascii="Times New Roman" w:hAnsi="Times New Roman" w:cs="Times New Roman"/>
          <w:spacing w:val="-2"/>
          <w:sz w:val="28"/>
          <w:szCs w:val="28"/>
        </w:rPr>
        <w:t>оставляю за собой.</w:t>
      </w:r>
    </w:p>
    <w:p w:rsidR="00AD42EE" w:rsidRDefault="00AD42EE" w:rsidP="007727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42EE" w:rsidRDefault="00AD42EE" w:rsidP="0077272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42EE" w:rsidRDefault="00AD42EE" w:rsidP="0077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2EE" w:rsidRDefault="00AD42EE" w:rsidP="00772723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– поселок Козлово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Л.В. Законова</w:t>
      </w:r>
    </w:p>
    <w:p w:rsidR="006451AC" w:rsidRDefault="006451AC" w:rsidP="00772723"/>
    <w:sectPr w:rsidR="006451AC" w:rsidSect="0064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D2CC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E"/>
    <w:rsid w:val="005C3C62"/>
    <w:rsid w:val="00624223"/>
    <w:rsid w:val="006451AC"/>
    <w:rsid w:val="006A3524"/>
    <w:rsid w:val="00772723"/>
    <w:rsid w:val="007F2189"/>
    <w:rsid w:val="0081462C"/>
    <w:rsid w:val="009E34D0"/>
    <w:rsid w:val="00AD42EE"/>
    <w:rsid w:val="00B137A7"/>
    <w:rsid w:val="00CE3CF1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D42E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D42EE"/>
    <w:rPr>
      <w:rFonts w:eastAsia="Times New Roman"/>
      <w:sz w:val="24"/>
      <w:szCs w:val="24"/>
    </w:rPr>
  </w:style>
  <w:style w:type="paragraph" w:customStyle="1" w:styleId="Heading">
    <w:name w:val="Heading"/>
    <w:rsid w:val="00AD42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4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D42E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D42EE"/>
    <w:rPr>
      <w:rFonts w:eastAsia="Times New Roman"/>
      <w:sz w:val="24"/>
      <w:szCs w:val="24"/>
    </w:rPr>
  </w:style>
  <w:style w:type="paragraph" w:customStyle="1" w:styleId="Heading">
    <w:name w:val="Heading"/>
    <w:rsid w:val="00AD42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4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O.Ivannikova</dc:creator>
  <cp:lastModifiedBy>ВУС</cp:lastModifiedBy>
  <cp:revision>2</cp:revision>
  <cp:lastPrinted>2016-01-12T05:30:00Z</cp:lastPrinted>
  <dcterms:created xsi:type="dcterms:W3CDTF">2017-01-13T07:41:00Z</dcterms:created>
  <dcterms:modified xsi:type="dcterms:W3CDTF">2017-01-13T07:41:00Z</dcterms:modified>
</cp:coreProperties>
</file>